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Detailed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Job Title: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Product Analyst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Reports To: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Product Team Lead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e0e0e0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Who We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Caddle is a consumer insights marketplace that connects brands with customers.  Consumers join Caddle to earn rewards and money for engaging with brands and share their opinion on product and service experiences.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e0e0e0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Job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 you love creating stories from real life data? Are you passionate about getting at the real data and analytics that truly help a company understand what makes itself tick? Through this role,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you will develop a deep understanding of what makes the Caddle member base tick, and get the opportunity to work cross functionally with different teams to enhance the product experience.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e0e0e0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Duti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Provide leadership with KPI reporting and recommendations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Conducting and presenting a impact analysis for proposed products and features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Preparing, reviewing, and maintaining product backlog and reports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Support technology with development of product requirements and specs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Collaborate with marketing team and product lead to develop experiments to grow Daily Active Users (DAU)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Support sales &amp; marketing with data-drive sales/marketing enablement tools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Collaborate with operations to develop tools &amp; processes to further company growth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Work with tech team to troubleshoot bugs and track feature development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Perform market research and collects customer feedback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Evaluate products and forecasts performance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Provide recommendations on product launch strategies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Analyzes market data, trends, and behaviors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e0e0e0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Minimum Qualifications and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Degree in business, administration, or a related field required.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1-2 years experience working in product related role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Knowledgeable in all phases of the project management life cycle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Strong computer skills and experience with relevant software programs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Experience with stakeholder and financial management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Excellent communication and presentation skills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Strong critical thinking, analytical, and problem-solving skills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Good interpersonal and organizational skills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Excellent time-management skills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